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863" w:rsidRDefault="00F74863" w:rsidP="0030629C">
      <w:pPr>
        <w:spacing w:line="360" w:lineRule="auto"/>
        <w:ind w:left="2124" w:firstLine="708"/>
        <w:rPr>
          <w:spacing w:val="-2"/>
          <w:sz w:val="28"/>
        </w:rPr>
      </w:pPr>
      <w:bookmarkStart w:id="0" w:name="_GoBack"/>
      <w:bookmarkEnd w:id="0"/>
    </w:p>
    <w:p w:rsidR="001D0DF7" w:rsidRPr="007243F0" w:rsidRDefault="00351721" w:rsidP="0030629C">
      <w:pPr>
        <w:spacing w:line="360" w:lineRule="auto"/>
        <w:ind w:left="2124" w:firstLine="708"/>
        <w:rPr>
          <w:b/>
          <w:spacing w:val="-2"/>
          <w:sz w:val="28"/>
        </w:rPr>
      </w:pPr>
      <w:r w:rsidRPr="007243F0">
        <w:rPr>
          <w:spacing w:val="-2"/>
          <w:sz w:val="28"/>
        </w:rPr>
        <w:t xml:space="preserve"> </w:t>
      </w:r>
      <w:r w:rsidR="001D0DF7" w:rsidRPr="007243F0">
        <w:rPr>
          <w:b/>
          <w:spacing w:val="-2"/>
          <w:sz w:val="28"/>
        </w:rPr>
        <w:t>ПОЯСНЮВАЛЬНА ЗАПИСКА</w:t>
      </w:r>
    </w:p>
    <w:p w:rsidR="00992C1B" w:rsidRPr="007243F0" w:rsidRDefault="00992C1B" w:rsidP="0030629C">
      <w:pPr>
        <w:spacing w:line="360" w:lineRule="auto"/>
        <w:jc w:val="center"/>
        <w:rPr>
          <w:spacing w:val="-2"/>
          <w:sz w:val="28"/>
          <w:szCs w:val="28"/>
        </w:rPr>
      </w:pPr>
      <w:r w:rsidRPr="007243F0">
        <w:rPr>
          <w:spacing w:val="-2"/>
          <w:sz w:val="28"/>
        </w:rPr>
        <w:t>до</w:t>
      </w:r>
      <w:r w:rsidRPr="007243F0">
        <w:rPr>
          <w:spacing w:val="-2"/>
          <w:sz w:val="28"/>
          <w:szCs w:val="28"/>
        </w:rPr>
        <w:t xml:space="preserve"> </w:t>
      </w:r>
      <w:r w:rsidR="00BB0053" w:rsidRPr="007243F0">
        <w:rPr>
          <w:spacing w:val="-2"/>
          <w:sz w:val="28"/>
          <w:szCs w:val="28"/>
        </w:rPr>
        <w:t xml:space="preserve">проекту </w:t>
      </w:r>
      <w:r w:rsidRPr="007243F0">
        <w:rPr>
          <w:spacing w:val="-2"/>
          <w:sz w:val="28"/>
          <w:szCs w:val="28"/>
        </w:rPr>
        <w:t xml:space="preserve">постанови Кабінету Міністрів України «Про </w:t>
      </w:r>
      <w:r w:rsidR="00CD75C6" w:rsidRPr="007243F0">
        <w:rPr>
          <w:spacing w:val="-2"/>
          <w:sz w:val="28"/>
          <w:szCs w:val="28"/>
        </w:rPr>
        <w:t>внесення змін до</w:t>
      </w:r>
      <w:r w:rsidR="00735A98" w:rsidRPr="007243F0">
        <w:rPr>
          <w:spacing w:val="-2"/>
          <w:sz w:val="28"/>
          <w:szCs w:val="28"/>
        </w:rPr>
        <w:t xml:space="preserve"> </w:t>
      </w:r>
      <w:r w:rsidR="00CD75C6" w:rsidRPr="007243F0">
        <w:rPr>
          <w:spacing w:val="-2"/>
          <w:sz w:val="28"/>
          <w:szCs w:val="28"/>
        </w:rPr>
        <w:t xml:space="preserve"> </w:t>
      </w:r>
      <w:r w:rsidR="00DC74B3" w:rsidRPr="007243F0">
        <w:rPr>
          <w:spacing w:val="-2"/>
          <w:sz w:val="28"/>
          <w:szCs w:val="28"/>
        </w:rPr>
        <w:t>деяких постанов Кабінету Міністрів України</w:t>
      </w:r>
      <w:r w:rsidR="00CD75C6" w:rsidRPr="007243F0">
        <w:rPr>
          <w:spacing w:val="-2"/>
          <w:sz w:val="28"/>
          <w:szCs w:val="28"/>
        </w:rPr>
        <w:t>»</w:t>
      </w:r>
      <w:r w:rsidR="007243F0" w:rsidRPr="007243F0">
        <w:rPr>
          <w:spacing w:val="-2"/>
          <w:sz w:val="28"/>
          <w:szCs w:val="28"/>
        </w:rPr>
        <w:t xml:space="preserve"> щодо врегулювання ринку таксі </w:t>
      </w:r>
      <w:r w:rsidR="00CD75C6" w:rsidRPr="007243F0">
        <w:rPr>
          <w:spacing w:val="-2"/>
          <w:sz w:val="28"/>
          <w:szCs w:val="28"/>
        </w:rPr>
        <w:t xml:space="preserve"> </w:t>
      </w:r>
    </w:p>
    <w:p w:rsidR="00D5217B" w:rsidRDefault="00D5217B" w:rsidP="0030629C">
      <w:pPr>
        <w:spacing w:line="360" w:lineRule="auto"/>
        <w:jc w:val="both"/>
        <w:rPr>
          <w:spacing w:val="-2"/>
          <w:sz w:val="28"/>
          <w:szCs w:val="28"/>
        </w:rPr>
      </w:pPr>
    </w:p>
    <w:p w:rsidR="00835014" w:rsidRPr="007243F0" w:rsidRDefault="00835014" w:rsidP="0030629C">
      <w:pPr>
        <w:spacing w:line="360" w:lineRule="auto"/>
        <w:jc w:val="both"/>
        <w:rPr>
          <w:spacing w:val="-2"/>
          <w:sz w:val="28"/>
          <w:szCs w:val="28"/>
        </w:rPr>
      </w:pPr>
    </w:p>
    <w:p w:rsidR="00563C44" w:rsidRPr="007243F0" w:rsidRDefault="00563C44" w:rsidP="0030629C">
      <w:pPr>
        <w:pStyle w:val="ab"/>
        <w:numPr>
          <w:ilvl w:val="0"/>
          <w:numId w:val="3"/>
        </w:numPr>
        <w:tabs>
          <w:tab w:val="left" w:pos="1134"/>
        </w:tabs>
        <w:spacing w:after="0" w:line="360" w:lineRule="auto"/>
        <w:ind w:left="851" w:hanging="142"/>
        <w:jc w:val="both"/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</w:pPr>
      <w:r w:rsidRPr="007243F0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Обґрунтування необхідності прийняття акта</w:t>
      </w:r>
    </w:p>
    <w:p w:rsidR="006D65A9" w:rsidRDefault="0030629C" w:rsidP="0030629C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</w:t>
      </w:r>
      <w:r w:rsidRPr="0030629C">
        <w:rPr>
          <w:spacing w:val="-2"/>
          <w:sz w:val="28"/>
          <w:szCs w:val="28"/>
        </w:rPr>
        <w:t>роект постанови Кабінету Міністрів України «Про внесення змін до  деяких постанов Кабінету Міністрів України» щодо врегулювання ринку таксі</w:t>
      </w:r>
      <w:r>
        <w:rPr>
          <w:spacing w:val="-2"/>
          <w:sz w:val="28"/>
          <w:szCs w:val="28"/>
        </w:rPr>
        <w:t xml:space="preserve"> (далі – проект постанови) підготовлено Міністерством інфраструктури України з метою врегулювання ринку автомобілів так</w:t>
      </w:r>
      <w:r w:rsidR="00591638">
        <w:rPr>
          <w:spacing w:val="-2"/>
          <w:sz w:val="28"/>
          <w:szCs w:val="28"/>
        </w:rPr>
        <w:t>с</w:t>
      </w:r>
      <w:r>
        <w:rPr>
          <w:spacing w:val="-2"/>
          <w:sz w:val="28"/>
          <w:szCs w:val="28"/>
        </w:rPr>
        <w:t>і в Україні.</w:t>
      </w:r>
      <w:r w:rsidRPr="0030629C">
        <w:rPr>
          <w:spacing w:val="-2"/>
          <w:sz w:val="28"/>
          <w:szCs w:val="28"/>
        </w:rPr>
        <w:t xml:space="preserve">  </w:t>
      </w:r>
    </w:p>
    <w:p w:rsidR="00230EE5" w:rsidRPr="007243F0" w:rsidRDefault="00230EE5" w:rsidP="0030629C">
      <w:pPr>
        <w:spacing w:line="360" w:lineRule="auto"/>
        <w:jc w:val="both"/>
        <w:rPr>
          <w:spacing w:val="-2"/>
          <w:sz w:val="28"/>
          <w:szCs w:val="28"/>
        </w:rPr>
      </w:pPr>
    </w:p>
    <w:p w:rsidR="00831E1F" w:rsidRPr="007243F0" w:rsidRDefault="00831E1F" w:rsidP="0030629C">
      <w:pPr>
        <w:pStyle w:val="a6"/>
        <w:numPr>
          <w:ilvl w:val="0"/>
          <w:numId w:val="3"/>
        </w:numPr>
        <w:tabs>
          <w:tab w:val="left" w:pos="1134"/>
        </w:tabs>
        <w:spacing w:before="0" w:beforeAutospacing="0" w:after="0" w:afterAutospacing="0" w:line="360" w:lineRule="auto"/>
        <w:ind w:hanging="720"/>
        <w:jc w:val="both"/>
        <w:rPr>
          <w:b/>
          <w:spacing w:val="-2"/>
          <w:sz w:val="28"/>
          <w:szCs w:val="28"/>
          <w:lang w:val="uk-UA"/>
        </w:rPr>
      </w:pPr>
      <w:r w:rsidRPr="007243F0">
        <w:rPr>
          <w:b/>
          <w:spacing w:val="-2"/>
          <w:sz w:val="28"/>
          <w:szCs w:val="28"/>
          <w:lang w:val="uk-UA"/>
        </w:rPr>
        <w:t>Мета і шляхи її досягнення</w:t>
      </w:r>
    </w:p>
    <w:p w:rsidR="0030629C" w:rsidRDefault="0030629C" w:rsidP="0030629C">
      <w:pPr>
        <w:pStyle w:val="a6"/>
        <w:spacing w:before="0" w:beforeAutospacing="0" w:after="0" w:afterAutospacing="0" w:line="360" w:lineRule="auto"/>
        <w:ind w:firstLine="709"/>
        <w:jc w:val="both"/>
        <w:rPr>
          <w:spacing w:val="-2"/>
          <w:sz w:val="28"/>
          <w:szCs w:val="28"/>
          <w:lang w:val="uk-UA"/>
        </w:rPr>
      </w:pPr>
      <w:r w:rsidRPr="0030629C">
        <w:rPr>
          <w:spacing w:val="-2"/>
          <w:sz w:val="28"/>
          <w:szCs w:val="28"/>
          <w:lang w:val="uk-UA"/>
        </w:rPr>
        <w:t xml:space="preserve">Проектом постанови </w:t>
      </w:r>
      <w:r>
        <w:rPr>
          <w:spacing w:val="-2"/>
          <w:sz w:val="28"/>
          <w:szCs w:val="28"/>
          <w:lang w:val="uk-UA"/>
        </w:rPr>
        <w:t xml:space="preserve">передбачається внести зміни до </w:t>
      </w:r>
      <w:r w:rsidR="00CE322C">
        <w:rPr>
          <w:spacing w:val="-2"/>
          <w:sz w:val="28"/>
          <w:szCs w:val="28"/>
          <w:lang w:val="uk-UA"/>
        </w:rPr>
        <w:t>низки</w:t>
      </w:r>
      <w:r>
        <w:rPr>
          <w:spacing w:val="-2"/>
          <w:sz w:val="28"/>
          <w:szCs w:val="28"/>
          <w:lang w:val="uk-UA"/>
        </w:rPr>
        <w:t xml:space="preserve"> постанов Кабінету Міністрів України в частині запровадження обов’язкової умови наявності номерних знаків на жовтому фоні на тих автомобілях, якими надаються послуги з пасажирських перевезень автомобільним транспортом на таксі у відповідності до отриманої ліцензії.</w:t>
      </w:r>
    </w:p>
    <w:p w:rsidR="003F172E" w:rsidRDefault="003F172E" w:rsidP="0030629C">
      <w:pPr>
        <w:pStyle w:val="a6"/>
        <w:spacing w:before="0" w:beforeAutospacing="0" w:after="0" w:afterAutospacing="0" w:line="360" w:lineRule="auto"/>
        <w:ind w:firstLine="709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lastRenderedPageBreak/>
        <w:t>Досягнення поставленої мети буде здійснюватися шляхом уведення норм при яких автомобільні перевізники, які мають намір або вже здійснюють перевезення на таксі, будуть зобов’язані ідентифікувати таку діяльність шляхом перереєстрації автомобілів таксі з отриманням номерних знаків на жовтому фоні.</w:t>
      </w:r>
    </w:p>
    <w:p w:rsidR="00CD75C6" w:rsidRDefault="00835014" w:rsidP="0030629C">
      <w:pPr>
        <w:tabs>
          <w:tab w:val="left" w:pos="540"/>
        </w:tabs>
        <w:spacing w:line="360" w:lineRule="auto"/>
        <w:ind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Під час здійснення контролю правоохоронні органи, а також працівники Державної служби України з безпеки на транспорті зможуть оперативно і об’єктивно оцінювати відповідність транспортного засобу ліцензованому автомобільному перевізнику. </w:t>
      </w:r>
    </w:p>
    <w:p w:rsidR="00835014" w:rsidRDefault="00835014" w:rsidP="0030629C">
      <w:pPr>
        <w:tabs>
          <w:tab w:val="left" w:pos="540"/>
        </w:tabs>
        <w:spacing w:line="360" w:lineRule="auto"/>
        <w:ind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У разі, якщо під час виявлення транспортного засобу з ознаками таксі на ньому будуть відсутні номерні знаки на жовтому фоні, органи контролю будуть мати можливість оперативно застосувати штрафні санкції та не допустити надання незаконних та небезпечних послуг з таксі.</w:t>
      </w:r>
    </w:p>
    <w:p w:rsidR="00835014" w:rsidRPr="0030629C" w:rsidRDefault="00835014" w:rsidP="0030629C">
      <w:pPr>
        <w:tabs>
          <w:tab w:val="left" w:pos="540"/>
        </w:tabs>
        <w:spacing w:line="360" w:lineRule="auto"/>
        <w:ind w:firstLine="720"/>
        <w:jc w:val="both"/>
        <w:rPr>
          <w:spacing w:val="-2"/>
          <w:sz w:val="28"/>
          <w:szCs w:val="28"/>
        </w:rPr>
      </w:pPr>
    </w:p>
    <w:p w:rsidR="00831E1F" w:rsidRPr="007243F0" w:rsidRDefault="00831E1F" w:rsidP="0030629C">
      <w:pPr>
        <w:pStyle w:val="ab"/>
        <w:numPr>
          <w:ilvl w:val="0"/>
          <w:numId w:val="3"/>
        </w:numPr>
        <w:tabs>
          <w:tab w:val="left" w:pos="540"/>
          <w:tab w:val="left" w:pos="1134"/>
        </w:tabs>
        <w:spacing w:after="0" w:line="360" w:lineRule="auto"/>
        <w:ind w:hanging="720"/>
        <w:jc w:val="both"/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</w:pPr>
      <w:r w:rsidRPr="007243F0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Правові аспекти</w:t>
      </w:r>
    </w:p>
    <w:p w:rsidR="00831E1F" w:rsidRPr="007243F0" w:rsidRDefault="00831E1F" w:rsidP="0030629C">
      <w:pPr>
        <w:pStyle w:val="a6"/>
        <w:spacing w:before="0" w:beforeAutospacing="0" w:after="0" w:afterAutospacing="0" w:line="360" w:lineRule="auto"/>
        <w:ind w:firstLine="709"/>
        <w:jc w:val="both"/>
        <w:rPr>
          <w:spacing w:val="-2"/>
          <w:sz w:val="28"/>
          <w:lang w:val="uk-UA"/>
        </w:rPr>
      </w:pPr>
      <w:r w:rsidRPr="007243F0">
        <w:rPr>
          <w:spacing w:val="-2"/>
          <w:sz w:val="28"/>
          <w:lang w:val="uk-UA"/>
        </w:rPr>
        <w:t>У цій сфері правового регулювання діють такі нормативно-правові акти:</w:t>
      </w:r>
    </w:p>
    <w:p w:rsidR="00263714" w:rsidRPr="007243F0" w:rsidRDefault="00263714" w:rsidP="0030629C">
      <w:pPr>
        <w:pStyle w:val="a6"/>
        <w:spacing w:before="0" w:beforeAutospacing="0" w:after="0" w:afterAutospacing="0" w:line="360" w:lineRule="auto"/>
        <w:ind w:firstLine="709"/>
        <w:jc w:val="both"/>
        <w:rPr>
          <w:spacing w:val="-2"/>
          <w:sz w:val="28"/>
          <w:lang w:val="uk-UA"/>
        </w:rPr>
      </w:pPr>
      <w:r w:rsidRPr="007243F0">
        <w:rPr>
          <w:spacing w:val="-2"/>
          <w:sz w:val="28"/>
          <w:lang w:val="uk-UA"/>
        </w:rPr>
        <w:t xml:space="preserve">Закон України </w:t>
      </w:r>
      <w:r w:rsidR="00855C0C" w:rsidRPr="007243F0">
        <w:rPr>
          <w:color w:val="000000"/>
          <w:spacing w:val="-2"/>
          <w:sz w:val="28"/>
          <w:szCs w:val="28"/>
          <w:lang w:val="uk-UA"/>
        </w:rPr>
        <w:t>«</w:t>
      </w:r>
      <w:r w:rsidRPr="007243F0">
        <w:rPr>
          <w:spacing w:val="-2"/>
          <w:sz w:val="28"/>
          <w:szCs w:val="28"/>
          <w:lang w:val="uk-UA"/>
        </w:rPr>
        <w:t xml:space="preserve">Про </w:t>
      </w:r>
      <w:r w:rsidR="0030629C">
        <w:rPr>
          <w:spacing w:val="-2"/>
          <w:sz w:val="28"/>
          <w:szCs w:val="28"/>
          <w:lang w:val="uk-UA"/>
        </w:rPr>
        <w:t>автомобільний транспорт</w:t>
      </w:r>
      <w:r w:rsidR="00855C0C" w:rsidRPr="007243F0">
        <w:rPr>
          <w:color w:val="000000"/>
          <w:spacing w:val="-2"/>
          <w:sz w:val="28"/>
          <w:szCs w:val="28"/>
          <w:lang w:val="uk-UA"/>
        </w:rPr>
        <w:t>»</w:t>
      </w:r>
      <w:r w:rsidRPr="007243F0">
        <w:rPr>
          <w:color w:val="000000"/>
          <w:spacing w:val="-2"/>
          <w:sz w:val="28"/>
          <w:szCs w:val="28"/>
          <w:lang w:val="uk-UA"/>
        </w:rPr>
        <w:t>;</w:t>
      </w:r>
    </w:p>
    <w:p w:rsidR="00831E1F" w:rsidRDefault="0030629C" w:rsidP="0030629C">
      <w:pPr>
        <w:pStyle w:val="a7"/>
        <w:spacing w:line="360" w:lineRule="auto"/>
        <w:ind w:firstLine="709"/>
        <w:rPr>
          <w:color w:val="000000" w:themeColor="text1"/>
        </w:rPr>
      </w:pPr>
      <w:r>
        <w:rPr>
          <w:color w:val="000000" w:themeColor="text1"/>
        </w:rPr>
        <w:t>п</w:t>
      </w:r>
      <w:r w:rsidRPr="001219AA">
        <w:rPr>
          <w:color w:val="000000" w:themeColor="text1"/>
        </w:rPr>
        <w:t>останова Кабінету Міністрів України від 02</w:t>
      </w:r>
      <w:r>
        <w:rPr>
          <w:color w:val="000000" w:themeColor="text1"/>
        </w:rPr>
        <w:t xml:space="preserve"> грудня </w:t>
      </w:r>
      <w:r w:rsidRPr="001219AA">
        <w:rPr>
          <w:color w:val="000000" w:themeColor="text1"/>
        </w:rPr>
        <w:t xml:space="preserve">2015 </w:t>
      </w:r>
      <w:r>
        <w:rPr>
          <w:color w:val="000000" w:themeColor="text1"/>
        </w:rPr>
        <w:t xml:space="preserve">року </w:t>
      </w:r>
      <w:r w:rsidRPr="001219AA">
        <w:rPr>
          <w:color w:val="000000" w:themeColor="text1"/>
        </w:rPr>
        <w:t xml:space="preserve">№ 1001 «Про затвердження Ліцензійних умов провадження господарської діяльності з перевезення пасажирів, небезпечних </w:t>
      </w:r>
      <w:r w:rsidRPr="001219AA">
        <w:rPr>
          <w:color w:val="000000" w:themeColor="text1"/>
        </w:rPr>
        <w:lastRenderedPageBreak/>
        <w:t>вантажів та небезпечних відходів автомобільним транспортом, міжнародних перевезень пасажирів та вантажів автомобільним транспортом»</w:t>
      </w:r>
      <w:r w:rsidR="00591638">
        <w:rPr>
          <w:color w:val="000000" w:themeColor="text1"/>
        </w:rPr>
        <w:t>;</w:t>
      </w:r>
    </w:p>
    <w:p w:rsidR="0030629C" w:rsidRDefault="0030629C" w:rsidP="0030629C">
      <w:pPr>
        <w:pStyle w:val="ae"/>
        <w:spacing w:line="360" w:lineRule="auto"/>
        <w:ind w:firstLine="709"/>
        <w:jc w:val="both"/>
        <w:rPr>
          <w:rFonts w:cs="Times New Roman"/>
          <w:b w:val="0"/>
        </w:rPr>
      </w:pPr>
      <w:r>
        <w:rPr>
          <w:rFonts w:cs="Times New Roman"/>
          <w:b w:val="0"/>
        </w:rPr>
        <w:t>п</w:t>
      </w:r>
      <w:r w:rsidRPr="0030629C">
        <w:rPr>
          <w:rFonts w:cs="Times New Roman"/>
          <w:b w:val="0"/>
        </w:rPr>
        <w:t>останова Кабінету Міністрів України від 10</w:t>
      </w:r>
      <w:r>
        <w:rPr>
          <w:rFonts w:cs="Times New Roman"/>
          <w:b w:val="0"/>
        </w:rPr>
        <w:t xml:space="preserve">  жовтня </w:t>
      </w:r>
      <w:r w:rsidRPr="0030629C">
        <w:rPr>
          <w:rFonts w:cs="Times New Roman"/>
          <w:b w:val="0"/>
        </w:rPr>
        <w:t>2001</w:t>
      </w:r>
      <w:r>
        <w:rPr>
          <w:rFonts w:cs="Times New Roman"/>
          <w:b w:val="0"/>
        </w:rPr>
        <w:t xml:space="preserve"> року</w:t>
      </w:r>
      <w:r w:rsidRPr="0030629C">
        <w:rPr>
          <w:rFonts w:cs="Times New Roman"/>
          <w:b w:val="0"/>
        </w:rPr>
        <w:t xml:space="preserve"> № 1306 «Про затвердження Правилах дорожнього руху»</w:t>
      </w:r>
      <w:r w:rsidR="00591638">
        <w:rPr>
          <w:rFonts w:cs="Times New Roman"/>
          <w:b w:val="0"/>
        </w:rPr>
        <w:t>;</w:t>
      </w:r>
    </w:p>
    <w:p w:rsidR="0030629C" w:rsidRDefault="0030629C" w:rsidP="0030629C">
      <w:pPr>
        <w:pStyle w:val="ae"/>
        <w:spacing w:line="360" w:lineRule="auto"/>
        <w:ind w:firstLine="709"/>
        <w:jc w:val="both"/>
        <w:rPr>
          <w:rFonts w:cs="Times New Roman"/>
          <w:b w:val="0"/>
        </w:rPr>
      </w:pPr>
      <w:r>
        <w:rPr>
          <w:rFonts w:cs="Times New Roman"/>
          <w:b w:val="0"/>
        </w:rPr>
        <w:t>п</w:t>
      </w:r>
      <w:r w:rsidRPr="0030629C">
        <w:rPr>
          <w:rFonts w:cs="Times New Roman"/>
          <w:b w:val="0"/>
        </w:rPr>
        <w:t>останова Кабінету Міністрів України від 07</w:t>
      </w:r>
      <w:r>
        <w:rPr>
          <w:rFonts w:cs="Times New Roman"/>
          <w:b w:val="0"/>
        </w:rPr>
        <w:t xml:space="preserve"> вересня 19</w:t>
      </w:r>
      <w:r w:rsidRPr="0030629C">
        <w:rPr>
          <w:rFonts w:cs="Times New Roman"/>
          <w:b w:val="0"/>
        </w:rPr>
        <w:t xml:space="preserve">98 </w:t>
      </w:r>
      <w:r>
        <w:rPr>
          <w:rFonts w:cs="Times New Roman"/>
          <w:b w:val="0"/>
        </w:rPr>
        <w:t xml:space="preserve">року </w:t>
      </w:r>
      <w:r w:rsidRPr="0030629C">
        <w:rPr>
          <w:rFonts w:cs="Times New Roman"/>
          <w:b w:val="0"/>
        </w:rPr>
        <w:t>№ 1388 «Про затвердження Порядку державної реєстрації (перереєстрації), зняття з обліку автомобілів, автобусів, а також самохідних машин, сконструйованих на шасі автомобілів, мотоциклів усіх типів, марок і моделей, причепів, напівпричепів, мотоколясок, інших прирівняних до них транспортних засобів та мопедів»</w:t>
      </w:r>
      <w:r>
        <w:rPr>
          <w:rFonts w:cs="Times New Roman"/>
          <w:b w:val="0"/>
        </w:rPr>
        <w:t>.</w:t>
      </w:r>
    </w:p>
    <w:p w:rsidR="0030629C" w:rsidRPr="0030629C" w:rsidRDefault="0030629C" w:rsidP="0030629C">
      <w:pPr>
        <w:pStyle w:val="ae"/>
        <w:spacing w:line="360" w:lineRule="auto"/>
        <w:ind w:firstLine="709"/>
        <w:jc w:val="both"/>
        <w:rPr>
          <w:rFonts w:cs="Times New Roman"/>
          <w:b w:val="0"/>
        </w:rPr>
      </w:pPr>
    </w:p>
    <w:p w:rsidR="00831E1F" w:rsidRPr="007243F0" w:rsidRDefault="00831E1F" w:rsidP="0030629C">
      <w:pPr>
        <w:pStyle w:val="a7"/>
        <w:numPr>
          <w:ilvl w:val="0"/>
          <w:numId w:val="3"/>
        </w:numPr>
        <w:tabs>
          <w:tab w:val="left" w:pos="567"/>
        </w:tabs>
        <w:spacing w:line="360" w:lineRule="auto"/>
        <w:ind w:left="1134" w:right="-2" w:hanging="425"/>
        <w:rPr>
          <w:b/>
          <w:spacing w:val="-2"/>
        </w:rPr>
      </w:pPr>
      <w:r w:rsidRPr="007243F0">
        <w:rPr>
          <w:b/>
          <w:spacing w:val="-2"/>
        </w:rPr>
        <w:t>Фінансово-економічне обґрунтування</w:t>
      </w:r>
    </w:p>
    <w:p w:rsidR="0074193F" w:rsidRPr="007243F0" w:rsidRDefault="000779DE" w:rsidP="0030629C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7243F0">
        <w:rPr>
          <w:spacing w:val="-2"/>
          <w:sz w:val="28"/>
          <w:szCs w:val="28"/>
        </w:rPr>
        <w:t>Реалізація</w:t>
      </w:r>
      <w:r w:rsidR="0074193F" w:rsidRPr="007243F0">
        <w:rPr>
          <w:spacing w:val="-2"/>
          <w:sz w:val="28"/>
          <w:szCs w:val="28"/>
        </w:rPr>
        <w:t xml:space="preserve"> постанови не потребує додаткових </w:t>
      </w:r>
      <w:r w:rsidR="00705CB3" w:rsidRPr="007243F0">
        <w:rPr>
          <w:spacing w:val="-2"/>
          <w:sz w:val="28"/>
          <w:szCs w:val="28"/>
        </w:rPr>
        <w:t xml:space="preserve">фінансових </w:t>
      </w:r>
      <w:r w:rsidR="0074193F" w:rsidRPr="007243F0">
        <w:rPr>
          <w:spacing w:val="-2"/>
          <w:sz w:val="28"/>
          <w:szCs w:val="28"/>
        </w:rPr>
        <w:t>витрат з державного та місцевих бюджетів.</w:t>
      </w:r>
    </w:p>
    <w:p w:rsidR="00831E1F" w:rsidRPr="007243F0" w:rsidRDefault="00831E1F" w:rsidP="0030629C">
      <w:pPr>
        <w:pStyle w:val="a7"/>
        <w:tabs>
          <w:tab w:val="left" w:pos="567"/>
        </w:tabs>
        <w:spacing w:line="360" w:lineRule="auto"/>
        <w:rPr>
          <w:spacing w:val="-2"/>
        </w:rPr>
      </w:pPr>
    </w:p>
    <w:p w:rsidR="00831E1F" w:rsidRPr="007243F0" w:rsidRDefault="00831E1F" w:rsidP="0030629C">
      <w:pPr>
        <w:pStyle w:val="ab"/>
        <w:numPr>
          <w:ilvl w:val="0"/>
          <w:numId w:val="3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</w:pPr>
      <w:r w:rsidRPr="007243F0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Позиція заінтересованих органів</w:t>
      </w:r>
    </w:p>
    <w:p w:rsidR="00831E1F" w:rsidRPr="007243F0" w:rsidRDefault="00341FEA" w:rsidP="0030629C">
      <w:pPr>
        <w:pStyle w:val="ab"/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7243F0">
        <w:rPr>
          <w:rFonts w:ascii="Times New Roman" w:hAnsi="Times New Roman" w:cs="Times New Roman"/>
          <w:spacing w:val="-2"/>
          <w:sz w:val="28"/>
          <w:szCs w:val="28"/>
          <w:lang w:val="uk-UA"/>
        </w:rPr>
        <w:t>Проект постанови</w:t>
      </w:r>
      <w:r w:rsidR="0017524B" w:rsidRPr="007243F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пот</w:t>
      </w:r>
      <w:r w:rsidR="00AE5A9C" w:rsidRPr="007243F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ребує </w:t>
      </w:r>
      <w:r w:rsidR="00CE071D" w:rsidRPr="007243F0">
        <w:rPr>
          <w:rFonts w:ascii="Times New Roman" w:hAnsi="Times New Roman" w:cs="Times New Roman"/>
          <w:spacing w:val="-2"/>
          <w:sz w:val="28"/>
          <w:szCs w:val="28"/>
          <w:lang w:val="uk-UA"/>
        </w:rPr>
        <w:t>погодження</w:t>
      </w:r>
      <w:r w:rsidR="0017524B" w:rsidRPr="007243F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EE4845" w:rsidRPr="007243F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з </w:t>
      </w:r>
      <w:r w:rsidR="00B32D78" w:rsidRPr="007243F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Міністерством </w:t>
      </w:r>
      <w:r w:rsidR="00230EE5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внутрішніх справ України, Міністерством </w:t>
      </w:r>
      <w:r w:rsidR="00B32D78" w:rsidRPr="007243F0">
        <w:rPr>
          <w:rFonts w:ascii="Times New Roman" w:hAnsi="Times New Roman" w:cs="Times New Roman"/>
          <w:spacing w:val="-2"/>
          <w:sz w:val="28"/>
          <w:szCs w:val="28"/>
          <w:lang w:val="uk-UA"/>
        </w:rPr>
        <w:t>фінансів України,</w:t>
      </w:r>
      <w:r w:rsidR="0016175C" w:rsidRPr="007243F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Міністерством</w:t>
      </w:r>
      <w:r w:rsidRPr="007243F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економічного розвитку і торгівлі України</w:t>
      </w:r>
      <w:r w:rsidR="003F172E">
        <w:rPr>
          <w:rFonts w:ascii="Times New Roman" w:hAnsi="Times New Roman" w:cs="Times New Roman"/>
          <w:spacing w:val="-2"/>
          <w:sz w:val="28"/>
          <w:szCs w:val="28"/>
          <w:lang w:val="uk-UA"/>
        </w:rPr>
        <w:t>,</w:t>
      </w:r>
      <w:r w:rsidR="003F172E" w:rsidRPr="003F172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3F172E" w:rsidRPr="007243F0">
        <w:rPr>
          <w:rFonts w:ascii="Times New Roman" w:hAnsi="Times New Roman" w:cs="Times New Roman"/>
          <w:spacing w:val="-2"/>
          <w:sz w:val="28"/>
          <w:szCs w:val="28"/>
          <w:lang w:val="uk-UA"/>
        </w:rPr>
        <w:t>Антимоно</w:t>
      </w:r>
      <w:r w:rsidR="003F172E" w:rsidRPr="007243F0">
        <w:rPr>
          <w:rFonts w:ascii="Times New Roman" w:hAnsi="Times New Roman" w:cs="Times New Roman"/>
          <w:spacing w:val="-2"/>
          <w:sz w:val="28"/>
          <w:szCs w:val="28"/>
          <w:lang w:val="uk-UA"/>
        </w:rPr>
        <w:lastRenderedPageBreak/>
        <w:t>польним комітетом України</w:t>
      </w:r>
      <w:r w:rsidRPr="007243F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, </w:t>
      </w:r>
      <w:r w:rsidR="00047D32" w:rsidRPr="007243F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Державною </w:t>
      </w:r>
      <w:r w:rsidR="007753B9" w:rsidRPr="007243F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регуляторною </w:t>
      </w:r>
      <w:r w:rsidR="00047D32" w:rsidRPr="007243F0">
        <w:rPr>
          <w:rFonts w:ascii="Times New Roman" w:hAnsi="Times New Roman" w:cs="Times New Roman"/>
          <w:spacing w:val="-2"/>
          <w:sz w:val="28"/>
          <w:szCs w:val="28"/>
          <w:lang w:val="uk-UA"/>
        </w:rPr>
        <w:t>службою</w:t>
      </w:r>
      <w:r w:rsidR="0017524B" w:rsidRPr="007243F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У</w:t>
      </w:r>
      <w:r w:rsidR="007753B9" w:rsidRPr="007243F0">
        <w:rPr>
          <w:rFonts w:ascii="Times New Roman" w:hAnsi="Times New Roman" w:cs="Times New Roman"/>
          <w:spacing w:val="-2"/>
          <w:sz w:val="28"/>
          <w:szCs w:val="28"/>
          <w:lang w:val="uk-UA"/>
        </w:rPr>
        <w:t>країни</w:t>
      </w:r>
      <w:r w:rsidR="0017524B" w:rsidRPr="007243F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230EE5">
        <w:rPr>
          <w:rFonts w:ascii="Times New Roman" w:hAnsi="Times New Roman" w:cs="Times New Roman"/>
          <w:spacing w:val="-2"/>
          <w:sz w:val="28"/>
          <w:szCs w:val="28"/>
          <w:lang w:val="uk-UA"/>
        </w:rPr>
        <w:t>та</w:t>
      </w:r>
      <w:r w:rsidR="0080294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проведення правової експертизи</w:t>
      </w:r>
      <w:r w:rsidR="00230EE5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Міністерством юстиції України</w:t>
      </w:r>
      <w:r w:rsidR="004D3875" w:rsidRPr="007243F0">
        <w:rPr>
          <w:rFonts w:ascii="Times New Roman" w:hAnsi="Times New Roman" w:cs="Times New Roman"/>
          <w:spacing w:val="-2"/>
          <w:sz w:val="28"/>
          <w:szCs w:val="28"/>
          <w:lang w:val="uk-UA"/>
        </w:rPr>
        <w:t>.</w:t>
      </w:r>
      <w:r w:rsidR="0017524B" w:rsidRPr="007243F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</w:p>
    <w:p w:rsidR="003B26F8" w:rsidRDefault="003B26F8" w:rsidP="0030629C">
      <w:pPr>
        <w:pStyle w:val="ab"/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</w:p>
    <w:p w:rsidR="00591638" w:rsidRDefault="00591638" w:rsidP="0030629C">
      <w:pPr>
        <w:pStyle w:val="ab"/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</w:p>
    <w:p w:rsidR="00591638" w:rsidRPr="007243F0" w:rsidRDefault="00591638" w:rsidP="0030629C">
      <w:pPr>
        <w:pStyle w:val="ab"/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</w:p>
    <w:p w:rsidR="0083248C" w:rsidRPr="007243F0" w:rsidRDefault="00831E1F" w:rsidP="0030629C">
      <w:pPr>
        <w:pStyle w:val="ab"/>
        <w:numPr>
          <w:ilvl w:val="0"/>
          <w:numId w:val="3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</w:pPr>
      <w:r w:rsidRPr="007243F0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Регіональний аспект</w:t>
      </w:r>
    </w:p>
    <w:p w:rsidR="00422B48" w:rsidRPr="007243F0" w:rsidRDefault="00E84F40" w:rsidP="0030629C">
      <w:pPr>
        <w:pStyle w:val="ab"/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7243F0">
        <w:rPr>
          <w:rFonts w:ascii="Times New Roman" w:hAnsi="Times New Roman" w:cs="Times New Roman"/>
          <w:spacing w:val="-2"/>
          <w:sz w:val="28"/>
          <w:szCs w:val="28"/>
          <w:lang w:val="uk-UA"/>
        </w:rPr>
        <w:t>Проект постанови</w:t>
      </w:r>
      <w:r w:rsidR="00831E1F" w:rsidRPr="007243F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не стосується питання розвитку адміністративно-територіальних одиниць.</w:t>
      </w:r>
    </w:p>
    <w:p w:rsidR="00D5217B" w:rsidRPr="007243F0" w:rsidRDefault="00D5217B" w:rsidP="0030629C">
      <w:pPr>
        <w:spacing w:line="360" w:lineRule="auto"/>
        <w:jc w:val="both"/>
        <w:rPr>
          <w:b/>
          <w:spacing w:val="-2"/>
          <w:sz w:val="24"/>
          <w:szCs w:val="24"/>
        </w:rPr>
      </w:pPr>
    </w:p>
    <w:p w:rsidR="00831E1F" w:rsidRPr="007243F0" w:rsidRDefault="00E02372" w:rsidP="0030629C">
      <w:pPr>
        <w:spacing w:line="360" w:lineRule="auto"/>
        <w:jc w:val="both"/>
        <w:rPr>
          <w:b/>
          <w:spacing w:val="-2"/>
          <w:sz w:val="28"/>
          <w:szCs w:val="28"/>
        </w:rPr>
      </w:pPr>
      <w:r w:rsidRPr="007243F0">
        <w:rPr>
          <w:b/>
          <w:spacing w:val="-2"/>
          <w:sz w:val="28"/>
          <w:szCs w:val="28"/>
        </w:rPr>
        <w:t xml:space="preserve">          </w:t>
      </w:r>
      <w:r w:rsidR="00831E1F" w:rsidRPr="007243F0">
        <w:rPr>
          <w:b/>
          <w:spacing w:val="-2"/>
          <w:sz w:val="28"/>
          <w:szCs w:val="28"/>
        </w:rPr>
        <w:t>6¹.</w:t>
      </w:r>
      <w:r w:rsidR="00831E1F" w:rsidRPr="007243F0">
        <w:rPr>
          <w:spacing w:val="-2"/>
          <w:sz w:val="28"/>
          <w:szCs w:val="28"/>
        </w:rPr>
        <w:t xml:space="preserve"> </w:t>
      </w:r>
      <w:r w:rsidR="00831E1F" w:rsidRPr="007243F0">
        <w:rPr>
          <w:b/>
          <w:spacing w:val="-2"/>
          <w:sz w:val="28"/>
          <w:szCs w:val="28"/>
        </w:rPr>
        <w:t>Запобігання дискримінації</w:t>
      </w:r>
    </w:p>
    <w:p w:rsidR="00831E1F" w:rsidRPr="007243F0" w:rsidRDefault="004D3875" w:rsidP="0030629C">
      <w:pPr>
        <w:pStyle w:val="ab"/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7243F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У </w:t>
      </w:r>
      <w:r w:rsidR="00E84F40" w:rsidRPr="007243F0">
        <w:rPr>
          <w:rFonts w:ascii="Times New Roman" w:hAnsi="Times New Roman" w:cs="Times New Roman"/>
          <w:spacing w:val="-2"/>
          <w:sz w:val="28"/>
          <w:szCs w:val="28"/>
          <w:lang w:val="uk-UA"/>
        </w:rPr>
        <w:t>проекті постанови</w:t>
      </w:r>
      <w:r w:rsidR="00831E1F" w:rsidRPr="007243F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відсутні положення, які містять ознаки дискримінації.</w:t>
      </w:r>
    </w:p>
    <w:p w:rsidR="00BB0053" w:rsidRPr="007243F0" w:rsidRDefault="00BB0053" w:rsidP="0030629C">
      <w:pPr>
        <w:pStyle w:val="ab"/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</w:p>
    <w:p w:rsidR="00831E1F" w:rsidRPr="007243F0" w:rsidRDefault="00831E1F" w:rsidP="0030629C">
      <w:pPr>
        <w:pStyle w:val="ab"/>
        <w:numPr>
          <w:ilvl w:val="0"/>
          <w:numId w:val="3"/>
        </w:numPr>
        <w:tabs>
          <w:tab w:val="left" w:pos="1134"/>
        </w:tabs>
        <w:spacing w:after="0" w:line="360" w:lineRule="auto"/>
        <w:ind w:hanging="720"/>
        <w:jc w:val="both"/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</w:pPr>
      <w:r w:rsidRPr="007243F0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Запобігання корупції</w:t>
      </w:r>
    </w:p>
    <w:p w:rsidR="00030536" w:rsidRPr="007243F0" w:rsidRDefault="00E84F40" w:rsidP="0030629C">
      <w:pPr>
        <w:pStyle w:val="ab"/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7243F0">
        <w:rPr>
          <w:rFonts w:ascii="Times New Roman" w:hAnsi="Times New Roman" w:cs="Times New Roman"/>
          <w:spacing w:val="-2"/>
          <w:sz w:val="28"/>
          <w:szCs w:val="28"/>
          <w:lang w:val="uk-UA"/>
        </w:rPr>
        <w:t>Проект постанови</w:t>
      </w:r>
      <w:r w:rsidR="00B50AD7" w:rsidRPr="007243F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не містить правил </w:t>
      </w:r>
      <w:r w:rsidRPr="007243F0">
        <w:rPr>
          <w:rFonts w:ascii="Times New Roman" w:hAnsi="Times New Roman" w:cs="Times New Roman"/>
          <w:spacing w:val="-2"/>
          <w:sz w:val="28"/>
          <w:szCs w:val="28"/>
          <w:lang w:val="uk-UA"/>
        </w:rPr>
        <w:t>та</w:t>
      </w:r>
      <w:r w:rsidR="00B50AD7" w:rsidRPr="007243F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процедур, що можуть містити ризики вчинення корупційних правопорушень. </w:t>
      </w:r>
    </w:p>
    <w:p w:rsidR="00B50AD7" w:rsidRPr="007243F0" w:rsidRDefault="00E84F40" w:rsidP="0030629C">
      <w:pPr>
        <w:pStyle w:val="ab"/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7243F0">
        <w:rPr>
          <w:rFonts w:ascii="Times New Roman" w:hAnsi="Times New Roman" w:cs="Times New Roman"/>
          <w:spacing w:val="-2"/>
          <w:sz w:val="28"/>
          <w:szCs w:val="28"/>
          <w:lang w:val="uk-UA"/>
        </w:rPr>
        <w:t>Проект п</w:t>
      </w:r>
      <w:r w:rsidR="00D624CA" w:rsidRPr="007243F0">
        <w:rPr>
          <w:rFonts w:ascii="Times New Roman" w:hAnsi="Times New Roman" w:cs="Times New Roman"/>
          <w:spacing w:val="-2"/>
          <w:sz w:val="28"/>
          <w:szCs w:val="28"/>
          <w:lang w:val="uk-UA"/>
        </w:rPr>
        <w:t>останови</w:t>
      </w:r>
      <w:r w:rsidR="00B50AD7" w:rsidRPr="007243F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не потребує проведення громадської антикорупційної експертизи.</w:t>
      </w:r>
    </w:p>
    <w:p w:rsidR="003F172E" w:rsidRPr="007243F0" w:rsidRDefault="003F172E" w:rsidP="0030629C">
      <w:pPr>
        <w:pStyle w:val="ab"/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</w:p>
    <w:p w:rsidR="00831E1F" w:rsidRPr="007243F0" w:rsidRDefault="00831E1F" w:rsidP="0030629C">
      <w:pPr>
        <w:pStyle w:val="ab"/>
        <w:numPr>
          <w:ilvl w:val="0"/>
          <w:numId w:val="3"/>
        </w:numPr>
        <w:tabs>
          <w:tab w:val="left" w:pos="1134"/>
        </w:tabs>
        <w:spacing w:after="0" w:line="360" w:lineRule="auto"/>
        <w:ind w:hanging="720"/>
        <w:jc w:val="both"/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</w:pPr>
      <w:r w:rsidRPr="007243F0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Громадське обговорення</w:t>
      </w:r>
    </w:p>
    <w:p w:rsidR="00831E1F" w:rsidRPr="007243F0" w:rsidRDefault="00B0548C" w:rsidP="0030629C">
      <w:pPr>
        <w:pStyle w:val="ab"/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7243F0">
        <w:rPr>
          <w:rFonts w:ascii="Times New Roman" w:hAnsi="Times New Roman" w:cs="Times New Roman"/>
          <w:spacing w:val="-2"/>
          <w:sz w:val="28"/>
          <w:szCs w:val="28"/>
          <w:lang w:val="uk-UA"/>
        </w:rPr>
        <w:t>З метою</w:t>
      </w:r>
      <w:r w:rsidR="005857BE" w:rsidRPr="007243F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проведення консультацій з громадськістю, отримання пропозицій та зауважень до проекту постанови</w:t>
      </w:r>
      <w:r w:rsidRPr="007243F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для подальшого їх опрацювання та врахування</w:t>
      </w:r>
      <w:r w:rsidR="005857BE" w:rsidRPr="007243F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, проект постанови розміщено на </w:t>
      </w:r>
      <w:r w:rsidRPr="007243F0">
        <w:rPr>
          <w:rFonts w:ascii="Times New Roman" w:hAnsi="Times New Roman" w:cs="Times New Roman"/>
          <w:spacing w:val="-2"/>
          <w:sz w:val="28"/>
          <w:szCs w:val="28"/>
          <w:lang w:val="uk-UA"/>
        </w:rPr>
        <w:t>офіційному веб-</w:t>
      </w:r>
      <w:r w:rsidR="005857BE" w:rsidRPr="007243F0">
        <w:rPr>
          <w:rFonts w:ascii="Times New Roman" w:hAnsi="Times New Roman" w:cs="Times New Roman"/>
          <w:spacing w:val="-2"/>
          <w:sz w:val="28"/>
          <w:szCs w:val="28"/>
          <w:lang w:val="uk-UA"/>
        </w:rPr>
        <w:t>сайті Міністерства інфраструктури України.</w:t>
      </w:r>
    </w:p>
    <w:p w:rsidR="005B6542" w:rsidRPr="007243F0" w:rsidRDefault="005B6542" w:rsidP="0030629C">
      <w:pPr>
        <w:spacing w:line="360" w:lineRule="auto"/>
        <w:jc w:val="both"/>
        <w:rPr>
          <w:spacing w:val="-2"/>
          <w:sz w:val="24"/>
          <w:szCs w:val="24"/>
        </w:rPr>
      </w:pPr>
    </w:p>
    <w:p w:rsidR="00831E1F" w:rsidRPr="007243F0" w:rsidRDefault="00831E1F" w:rsidP="0030629C">
      <w:pPr>
        <w:pStyle w:val="ab"/>
        <w:numPr>
          <w:ilvl w:val="0"/>
          <w:numId w:val="3"/>
        </w:numPr>
        <w:tabs>
          <w:tab w:val="left" w:pos="1134"/>
        </w:tabs>
        <w:spacing w:after="0" w:line="360" w:lineRule="auto"/>
        <w:ind w:hanging="720"/>
        <w:jc w:val="both"/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</w:pPr>
      <w:r w:rsidRPr="007243F0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Позиція соціальних партнерів</w:t>
      </w:r>
    </w:p>
    <w:p w:rsidR="00B50AD7" w:rsidRPr="007243F0" w:rsidRDefault="00285017" w:rsidP="0030629C">
      <w:pPr>
        <w:pStyle w:val="ab"/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7243F0">
        <w:rPr>
          <w:rFonts w:ascii="Times New Roman" w:hAnsi="Times New Roman" w:cs="Times New Roman"/>
          <w:spacing w:val="-2"/>
          <w:sz w:val="28"/>
          <w:szCs w:val="28"/>
          <w:lang w:val="uk-UA"/>
        </w:rPr>
        <w:t>Проект постанови</w:t>
      </w:r>
      <w:r w:rsidR="00B50AD7" w:rsidRPr="007243F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не потребує проведення консультацій із представниками всеукраїнських профспілок, їх об’єднань та всеукраїнських організацій роботодавців.</w:t>
      </w:r>
    </w:p>
    <w:p w:rsidR="00831E1F" w:rsidRPr="007243F0" w:rsidRDefault="00831E1F" w:rsidP="0030629C">
      <w:pPr>
        <w:pStyle w:val="ab"/>
        <w:spacing w:after="0" w:line="360" w:lineRule="auto"/>
        <w:ind w:left="709"/>
        <w:jc w:val="both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</w:p>
    <w:p w:rsidR="00831E1F" w:rsidRPr="007243F0" w:rsidRDefault="008969C6" w:rsidP="0030629C">
      <w:pPr>
        <w:pStyle w:val="ab"/>
        <w:numPr>
          <w:ilvl w:val="0"/>
          <w:numId w:val="3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</w:pPr>
      <w:r w:rsidRPr="007243F0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 </w:t>
      </w:r>
      <w:r w:rsidR="00831E1F" w:rsidRPr="007243F0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Оцінка регуляторного впливу</w:t>
      </w:r>
    </w:p>
    <w:p w:rsidR="00BB0053" w:rsidRPr="007243F0" w:rsidRDefault="00731F1A" w:rsidP="0030629C">
      <w:pPr>
        <w:pStyle w:val="ab"/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7243F0">
        <w:rPr>
          <w:rFonts w:ascii="Times New Roman" w:hAnsi="Times New Roman" w:cs="Times New Roman"/>
          <w:spacing w:val="-2"/>
          <w:sz w:val="28"/>
          <w:szCs w:val="28"/>
          <w:lang w:val="uk-UA"/>
        </w:rPr>
        <w:t>Проект постанови</w:t>
      </w:r>
      <w:r w:rsidR="00831E1F" w:rsidRPr="007243F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є регуляторним актом.</w:t>
      </w:r>
      <w:r w:rsidR="005B39A2" w:rsidRPr="007243F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Проект регуляторного акта розроблено з урахуванням вимог Закону України «Про засади державної регуляторної політики у сфері господарської діяльності». </w:t>
      </w:r>
    </w:p>
    <w:p w:rsidR="00F60124" w:rsidRDefault="00F60124" w:rsidP="0030629C">
      <w:pPr>
        <w:pStyle w:val="ab"/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</w:p>
    <w:p w:rsidR="00591638" w:rsidRDefault="00591638" w:rsidP="0030629C">
      <w:pPr>
        <w:pStyle w:val="ab"/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</w:p>
    <w:p w:rsidR="00591638" w:rsidRPr="007243F0" w:rsidRDefault="00591638" w:rsidP="0030629C">
      <w:pPr>
        <w:pStyle w:val="ab"/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</w:p>
    <w:p w:rsidR="00F60124" w:rsidRPr="007243F0" w:rsidRDefault="00F60124" w:rsidP="0030629C">
      <w:pPr>
        <w:spacing w:line="360" w:lineRule="auto"/>
        <w:ind w:left="709"/>
        <w:jc w:val="both"/>
        <w:rPr>
          <w:b/>
          <w:spacing w:val="-2"/>
          <w:sz w:val="28"/>
          <w:szCs w:val="28"/>
        </w:rPr>
      </w:pPr>
      <w:r w:rsidRPr="007243F0">
        <w:rPr>
          <w:b/>
          <w:spacing w:val="-2"/>
          <w:sz w:val="28"/>
          <w:szCs w:val="28"/>
        </w:rPr>
        <w:t>10¹.</w:t>
      </w:r>
      <w:r w:rsidRPr="007243F0">
        <w:rPr>
          <w:spacing w:val="-2"/>
          <w:sz w:val="28"/>
          <w:szCs w:val="28"/>
        </w:rPr>
        <w:t xml:space="preserve"> </w:t>
      </w:r>
      <w:r w:rsidRPr="007243F0">
        <w:rPr>
          <w:b/>
          <w:spacing w:val="-2"/>
          <w:sz w:val="28"/>
          <w:szCs w:val="28"/>
        </w:rPr>
        <w:t>Вплив реалізації акта на ринок праці</w:t>
      </w:r>
    </w:p>
    <w:p w:rsidR="00F60124" w:rsidRPr="007243F0" w:rsidRDefault="00380718" w:rsidP="0030629C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  <w:lang w:eastAsia="ru-RU"/>
        </w:rPr>
      </w:pPr>
      <w:r w:rsidRPr="007243F0">
        <w:rPr>
          <w:color w:val="000000"/>
          <w:spacing w:val="-2"/>
          <w:sz w:val="28"/>
          <w:szCs w:val="28"/>
          <w:lang w:eastAsia="ru-RU"/>
        </w:rPr>
        <w:t>Р</w:t>
      </w:r>
      <w:r w:rsidR="00F60124" w:rsidRPr="007243F0">
        <w:rPr>
          <w:color w:val="000000"/>
          <w:spacing w:val="-2"/>
          <w:sz w:val="28"/>
          <w:szCs w:val="28"/>
          <w:lang w:eastAsia="ru-RU"/>
        </w:rPr>
        <w:t>еалізаці</w:t>
      </w:r>
      <w:r w:rsidRPr="007243F0">
        <w:rPr>
          <w:color w:val="000000"/>
          <w:spacing w:val="-2"/>
          <w:sz w:val="28"/>
          <w:szCs w:val="28"/>
          <w:lang w:eastAsia="ru-RU"/>
        </w:rPr>
        <w:t>я</w:t>
      </w:r>
      <w:r w:rsidR="00F60124" w:rsidRPr="007243F0">
        <w:rPr>
          <w:color w:val="000000"/>
          <w:spacing w:val="-2"/>
          <w:sz w:val="28"/>
          <w:szCs w:val="28"/>
          <w:lang w:eastAsia="ru-RU"/>
        </w:rPr>
        <w:t xml:space="preserve"> акта </w:t>
      </w:r>
      <w:r w:rsidR="003F172E">
        <w:rPr>
          <w:color w:val="000000"/>
          <w:spacing w:val="-2"/>
          <w:sz w:val="28"/>
          <w:szCs w:val="28"/>
          <w:lang w:eastAsia="ru-RU"/>
        </w:rPr>
        <w:t xml:space="preserve">позитивно вплине </w:t>
      </w:r>
      <w:r w:rsidRPr="007243F0">
        <w:rPr>
          <w:color w:val="000000"/>
          <w:spacing w:val="-2"/>
          <w:sz w:val="28"/>
          <w:szCs w:val="28"/>
          <w:lang w:eastAsia="ru-RU"/>
        </w:rPr>
        <w:t>на ринок праці.</w:t>
      </w:r>
      <w:r w:rsidR="003F172E">
        <w:rPr>
          <w:color w:val="000000"/>
          <w:spacing w:val="-2"/>
          <w:sz w:val="28"/>
          <w:szCs w:val="28"/>
          <w:lang w:eastAsia="ru-RU"/>
        </w:rPr>
        <w:t xml:space="preserve"> Завдяки дії акта кількість робочих місць збільшиться у зв’язку із зростанням кількості легальних суб’єктів господарювання, які мають намір та будуть здійснювати господарську діяльність з надання послуг з перевезень на таксі. </w:t>
      </w:r>
    </w:p>
    <w:p w:rsidR="0083248C" w:rsidRPr="007243F0" w:rsidRDefault="0083248C" w:rsidP="0030629C">
      <w:pPr>
        <w:spacing w:line="360" w:lineRule="auto"/>
        <w:jc w:val="both"/>
        <w:rPr>
          <w:spacing w:val="-2"/>
          <w:sz w:val="24"/>
          <w:szCs w:val="24"/>
        </w:rPr>
      </w:pPr>
    </w:p>
    <w:p w:rsidR="00831E1F" w:rsidRPr="007243F0" w:rsidRDefault="00831E1F" w:rsidP="0030629C">
      <w:pPr>
        <w:pStyle w:val="ab"/>
        <w:numPr>
          <w:ilvl w:val="0"/>
          <w:numId w:val="3"/>
        </w:numPr>
        <w:tabs>
          <w:tab w:val="left" w:pos="1134"/>
        </w:tabs>
        <w:spacing w:after="0" w:line="360" w:lineRule="auto"/>
        <w:ind w:hanging="720"/>
        <w:jc w:val="both"/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</w:pPr>
      <w:r w:rsidRPr="007243F0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Прогноз результатів</w:t>
      </w:r>
    </w:p>
    <w:p w:rsidR="003F172E" w:rsidRDefault="00077D32" w:rsidP="0030629C">
      <w:pPr>
        <w:tabs>
          <w:tab w:val="left" w:pos="540"/>
        </w:tabs>
        <w:spacing w:line="360" w:lineRule="auto"/>
        <w:ind w:firstLine="720"/>
        <w:jc w:val="both"/>
        <w:rPr>
          <w:spacing w:val="-2"/>
          <w:sz w:val="28"/>
          <w:szCs w:val="28"/>
        </w:rPr>
      </w:pPr>
      <w:r w:rsidRPr="007243F0">
        <w:rPr>
          <w:spacing w:val="-2"/>
          <w:sz w:val="28"/>
          <w:szCs w:val="28"/>
        </w:rPr>
        <w:t xml:space="preserve">У результаті реалізації </w:t>
      </w:r>
      <w:r w:rsidR="003F172E">
        <w:rPr>
          <w:spacing w:val="-2"/>
          <w:sz w:val="28"/>
          <w:szCs w:val="28"/>
        </w:rPr>
        <w:t xml:space="preserve">проекту </w:t>
      </w:r>
      <w:r w:rsidRPr="007243F0">
        <w:rPr>
          <w:spacing w:val="-2"/>
          <w:sz w:val="28"/>
          <w:szCs w:val="28"/>
        </w:rPr>
        <w:t>постанови буде врегульовано</w:t>
      </w:r>
      <w:r w:rsidR="00CE5040" w:rsidRPr="007243F0">
        <w:rPr>
          <w:spacing w:val="-2"/>
          <w:sz w:val="28"/>
          <w:szCs w:val="28"/>
        </w:rPr>
        <w:t xml:space="preserve"> </w:t>
      </w:r>
      <w:r w:rsidR="003F172E">
        <w:rPr>
          <w:spacing w:val="-2"/>
          <w:sz w:val="28"/>
          <w:szCs w:val="28"/>
        </w:rPr>
        <w:t xml:space="preserve">ринок надання послуг з перевезень на таксі, збільшиться кількість робочих </w:t>
      </w:r>
      <w:r w:rsidR="003F172E">
        <w:rPr>
          <w:spacing w:val="-2"/>
          <w:sz w:val="28"/>
          <w:szCs w:val="28"/>
        </w:rPr>
        <w:lastRenderedPageBreak/>
        <w:t xml:space="preserve">місць для водіїв таксі, збільшиться кількість легальних суб’єктів господарювання, що надають послуги з перевезень на таксі, зменшиться кількість дорожньо-транспортного травматизму під час користування послугами таксі, підвищить якість таких послуг, безпеку і комфорт, а також надійне страхування пасажирів. </w:t>
      </w:r>
    </w:p>
    <w:p w:rsidR="00F74863" w:rsidRPr="007243F0" w:rsidRDefault="00F74863" w:rsidP="0030629C">
      <w:pPr>
        <w:spacing w:line="360" w:lineRule="auto"/>
        <w:jc w:val="both"/>
        <w:rPr>
          <w:spacing w:val="-2"/>
          <w:sz w:val="28"/>
          <w:szCs w:val="28"/>
        </w:rPr>
      </w:pPr>
    </w:p>
    <w:p w:rsidR="005F322A" w:rsidRPr="00CE322C" w:rsidRDefault="007243F0" w:rsidP="0030629C">
      <w:pPr>
        <w:spacing w:line="360" w:lineRule="auto"/>
        <w:rPr>
          <w:sz w:val="28"/>
          <w:szCs w:val="28"/>
        </w:rPr>
      </w:pPr>
      <w:r w:rsidRPr="00CE322C">
        <w:rPr>
          <w:sz w:val="28"/>
          <w:szCs w:val="28"/>
        </w:rPr>
        <w:t>М</w:t>
      </w:r>
      <w:r w:rsidR="005F322A" w:rsidRPr="00CE322C">
        <w:rPr>
          <w:sz w:val="28"/>
          <w:szCs w:val="28"/>
        </w:rPr>
        <w:t xml:space="preserve">іністр інфраструктури України                                       </w:t>
      </w:r>
      <w:r w:rsidRPr="00CE322C">
        <w:rPr>
          <w:sz w:val="28"/>
          <w:szCs w:val="28"/>
        </w:rPr>
        <w:t xml:space="preserve">                 В. Омелян</w:t>
      </w:r>
    </w:p>
    <w:p w:rsidR="00835014" w:rsidRDefault="00B87E4E" w:rsidP="0030629C">
      <w:pPr>
        <w:spacing w:line="360" w:lineRule="auto"/>
        <w:jc w:val="both"/>
        <w:rPr>
          <w:spacing w:val="-2"/>
          <w:sz w:val="28"/>
          <w:szCs w:val="28"/>
        </w:rPr>
      </w:pPr>
      <w:r w:rsidRPr="007243F0">
        <w:rPr>
          <w:spacing w:val="-2"/>
          <w:sz w:val="28"/>
          <w:szCs w:val="28"/>
        </w:rPr>
        <w:t xml:space="preserve">   </w:t>
      </w:r>
      <w:r w:rsidR="00380718" w:rsidRPr="007243F0">
        <w:rPr>
          <w:spacing w:val="-2"/>
          <w:sz w:val="28"/>
          <w:szCs w:val="28"/>
        </w:rPr>
        <w:t xml:space="preserve">     </w:t>
      </w:r>
    </w:p>
    <w:p w:rsidR="00835014" w:rsidRDefault="00835014" w:rsidP="0030629C">
      <w:pPr>
        <w:spacing w:line="360" w:lineRule="auto"/>
        <w:jc w:val="both"/>
        <w:rPr>
          <w:spacing w:val="-2"/>
          <w:sz w:val="28"/>
          <w:szCs w:val="28"/>
        </w:rPr>
      </w:pPr>
    </w:p>
    <w:p w:rsidR="00B87E4E" w:rsidRPr="007243F0" w:rsidRDefault="00A355DE" w:rsidP="0030629C">
      <w:pPr>
        <w:spacing w:line="360" w:lineRule="auto"/>
        <w:jc w:val="both"/>
        <w:rPr>
          <w:sz w:val="28"/>
          <w:szCs w:val="28"/>
        </w:rPr>
      </w:pPr>
      <w:r w:rsidRPr="007243F0">
        <w:rPr>
          <w:spacing w:val="-2"/>
          <w:sz w:val="28"/>
          <w:szCs w:val="28"/>
        </w:rPr>
        <w:t xml:space="preserve">  </w:t>
      </w:r>
    </w:p>
    <w:p w:rsidR="0083248C" w:rsidRPr="007243F0" w:rsidRDefault="00B87E4E" w:rsidP="0030629C">
      <w:pPr>
        <w:spacing w:line="360" w:lineRule="auto"/>
        <w:ind w:right="-530"/>
        <w:jc w:val="both"/>
        <w:rPr>
          <w:sz w:val="28"/>
          <w:szCs w:val="28"/>
        </w:rPr>
      </w:pPr>
      <w:r w:rsidRPr="007243F0">
        <w:rPr>
          <w:sz w:val="28"/>
          <w:szCs w:val="28"/>
        </w:rPr>
        <w:t>«___» _________ 201</w:t>
      </w:r>
      <w:r w:rsidR="00D624CA" w:rsidRPr="007243F0">
        <w:rPr>
          <w:sz w:val="28"/>
          <w:szCs w:val="28"/>
        </w:rPr>
        <w:t>7</w:t>
      </w:r>
      <w:r w:rsidR="00835014">
        <w:rPr>
          <w:sz w:val="28"/>
          <w:szCs w:val="28"/>
        </w:rPr>
        <w:t xml:space="preserve"> </w:t>
      </w:r>
      <w:r w:rsidR="00077D32" w:rsidRPr="007243F0">
        <w:rPr>
          <w:sz w:val="28"/>
          <w:szCs w:val="28"/>
        </w:rPr>
        <w:t>р.</w:t>
      </w:r>
      <w:r w:rsidRPr="007243F0">
        <w:rPr>
          <w:sz w:val="28"/>
          <w:szCs w:val="28"/>
        </w:rPr>
        <w:t xml:space="preserve">                                                        </w:t>
      </w:r>
    </w:p>
    <w:sectPr w:rsidR="0083248C" w:rsidRPr="007243F0" w:rsidSect="003B26F8">
      <w:headerReference w:type="even" r:id="rId7"/>
      <w:headerReference w:type="default" r:id="rId8"/>
      <w:footerReference w:type="default" r:id="rId9"/>
      <w:pgSz w:w="11906" w:h="16838"/>
      <w:pgMar w:top="851" w:right="567" w:bottom="737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45D" w:rsidRDefault="008D645D">
      <w:r>
        <w:separator/>
      </w:r>
    </w:p>
  </w:endnote>
  <w:endnote w:type="continuationSeparator" w:id="0">
    <w:p w:rsidR="008D645D" w:rsidRDefault="008D6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2BF" w:rsidRDefault="008D645D" w:rsidP="000522BF">
    <w:pPr>
      <w:pStyle w:val="a9"/>
      <w:jc w:val="right"/>
    </w:pPr>
  </w:p>
  <w:p w:rsidR="00CB5F9D" w:rsidRDefault="008D64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45D" w:rsidRDefault="008D645D">
      <w:r>
        <w:separator/>
      </w:r>
    </w:p>
  </w:footnote>
  <w:footnote w:type="continuationSeparator" w:id="0">
    <w:p w:rsidR="008D645D" w:rsidRDefault="008D6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A64" w:rsidRDefault="0049658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C7A64" w:rsidRDefault="008D645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1422484"/>
      <w:docPartObj>
        <w:docPartGallery w:val="Page Numbers (Top of Page)"/>
        <w:docPartUnique/>
      </w:docPartObj>
    </w:sdtPr>
    <w:sdtEndPr/>
    <w:sdtContent>
      <w:p w:rsidR="00263714" w:rsidRDefault="002637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184" w:rsidRPr="004C1184">
          <w:rPr>
            <w:noProof/>
            <w:lang w:val="ru-RU"/>
          </w:rPr>
          <w:t>4</w:t>
        </w:r>
        <w:r>
          <w:fldChar w:fldCharType="end"/>
        </w:r>
      </w:p>
    </w:sdtContent>
  </w:sdt>
  <w:p w:rsidR="00263714" w:rsidRDefault="0026371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D6D5F"/>
    <w:multiLevelType w:val="hybridMultilevel"/>
    <w:tmpl w:val="674E917A"/>
    <w:lvl w:ilvl="0" w:tplc="C3A89CB6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9082D93"/>
    <w:multiLevelType w:val="hybridMultilevel"/>
    <w:tmpl w:val="910271DC"/>
    <w:lvl w:ilvl="0" w:tplc="E2F0CE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49789C"/>
    <w:multiLevelType w:val="hybridMultilevel"/>
    <w:tmpl w:val="910271DC"/>
    <w:lvl w:ilvl="0" w:tplc="E2F0CE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1C2165"/>
    <w:multiLevelType w:val="hybridMultilevel"/>
    <w:tmpl w:val="78F82042"/>
    <w:lvl w:ilvl="0" w:tplc="02360E54">
      <w:start w:val="1"/>
      <w:numFmt w:val="decimal"/>
      <w:lvlText w:val="%1."/>
      <w:lvlJc w:val="left"/>
      <w:pPr>
        <w:ind w:left="1429" w:hanging="360"/>
      </w:pPr>
      <w:rPr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DF7"/>
    <w:rsid w:val="000006AF"/>
    <w:rsid w:val="000132DC"/>
    <w:rsid w:val="00030536"/>
    <w:rsid w:val="00037F6E"/>
    <w:rsid w:val="000463DB"/>
    <w:rsid w:val="00047D32"/>
    <w:rsid w:val="000779DE"/>
    <w:rsid w:val="00077D32"/>
    <w:rsid w:val="000A578D"/>
    <w:rsid w:val="000A6479"/>
    <w:rsid w:val="000C40B6"/>
    <w:rsid w:val="000D5206"/>
    <w:rsid w:val="000E6951"/>
    <w:rsid w:val="0010752F"/>
    <w:rsid w:val="001276AC"/>
    <w:rsid w:val="001508A6"/>
    <w:rsid w:val="0016175C"/>
    <w:rsid w:val="00166E19"/>
    <w:rsid w:val="00167795"/>
    <w:rsid w:val="0017524B"/>
    <w:rsid w:val="00186C32"/>
    <w:rsid w:val="001924EA"/>
    <w:rsid w:val="001B486F"/>
    <w:rsid w:val="001D0DF7"/>
    <w:rsid w:val="00201584"/>
    <w:rsid w:val="002137F8"/>
    <w:rsid w:val="00230EE5"/>
    <w:rsid w:val="00263714"/>
    <w:rsid w:val="00285017"/>
    <w:rsid w:val="002D1110"/>
    <w:rsid w:val="002F1C8C"/>
    <w:rsid w:val="0030629C"/>
    <w:rsid w:val="0031455F"/>
    <w:rsid w:val="00341FEA"/>
    <w:rsid w:val="00351721"/>
    <w:rsid w:val="00380718"/>
    <w:rsid w:val="00385B5B"/>
    <w:rsid w:val="003B26F8"/>
    <w:rsid w:val="003C47BF"/>
    <w:rsid w:val="003D2A0F"/>
    <w:rsid w:val="003E2657"/>
    <w:rsid w:val="003E28C8"/>
    <w:rsid w:val="003F172E"/>
    <w:rsid w:val="003F1878"/>
    <w:rsid w:val="004012A7"/>
    <w:rsid w:val="00401B55"/>
    <w:rsid w:val="00414CD5"/>
    <w:rsid w:val="0042158B"/>
    <w:rsid w:val="00422B48"/>
    <w:rsid w:val="00440B42"/>
    <w:rsid w:val="00446A7A"/>
    <w:rsid w:val="00452F18"/>
    <w:rsid w:val="00477923"/>
    <w:rsid w:val="0049658D"/>
    <w:rsid w:val="0049777D"/>
    <w:rsid w:val="004C1184"/>
    <w:rsid w:val="004D3875"/>
    <w:rsid w:val="00501159"/>
    <w:rsid w:val="005034A4"/>
    <w:rsid w:val="00532CA9"/>
    <w:rsid w:val="005463D3"/>
    <w:rsid w:val="00557DDF"/>
    <w:rsid w:val="00563C44"/>
    <w:rsid w:val="005857BE"/>
    <w:rsid w:val="00591638"/>
    <w:rsid w:val="005B323F"/>
    <w:rsid w:val="005B39A2"/>
    <w:rsid w:val="005B6542"/>
    <w:rsid w:val="005D18DD"/>
    <w:rsid w:val="005F322A"/>
    <w:rsid w:val="005F3778"/>
    <w:rsid w:val="005F71CA"/>
    <w:rsid w:val="00602F4E"/>
    <w:rsid w:val="00610270"/>
    <w:rsid w:val="006200B1"/>
    <w:rsid w:val="006254C3"/>
    <w:rsid w:val="00642656"/>
    <w:rsid w:val="006428B7"/>
    <w:rsid w:val="006A6DBF"/>
    <w:rsid w:val="006B754D"/>
    <w:rsid w:val="006C45BD"/>
    <w:rsid w:val="006D2F05"/>
    <w:rsid w:val="006D65A9"/>
    <w:rsid w:val="006E4550"/>
    <w:rsid w:val="00705CB3"/>
    <w:rsid w:val="007243F0"/>
    <w:rsid w:val="00731F1A"/>
    <w:rsid w:val="00735A98"/>
    <w:rsid w:val="0074193F"/>
    <w:rsid w:val="00750B37"/>
    <w:rsid w:val="007753B9"/>
    <w:rsid w:val="0079370C"/>
    <w:rsid w:val="007B012B"/>
    <w:rsid w:val="007D73EC"/>
    <w:rsid w:val="007F587B"/>
    <w:rsid w:val="00802948"/>
    <w:rsid w:val="0081250B"/>
    <w:rsid w:val="00813911"/>
    <w:rsid w:val="00814C7B"/>
    <w:rsid w:val="008244B2"/>
    <w:rsid w:val="0082469E"/>
    <w:rsid w:val="00831E1F"/>
    <w:rsid w:val="0083248C"/>
    <w:rsid w:val="00835014"/>
    <w:rsid w:val="00855C0C"/>
    <w:rsid w:val="008778C0"/>
    <w:rsid w:val="00887CB6"/>
    <w:rsid w:val="008969C6"/>
    <w:rsid w:val="008A1E0B"/>
    <w:rsid w:val="008A6B32"/>
    <w:rsid w:val="008B6F28"/>
    <w:rsid w:val="008C38B7"/>
    <w:rsid w:val="008D22F8"/>
    <w:rsid w:val="008D645D"/>
    <w:rsid w:val="00905BA2"/>
    <w:rsid w:val="009135D1"/>
    <w:rsid w:val="009177D9"/>
    <w:rsid w:val="00981595"/>
    <w:rsid w:val="0098782D"/>
    <w:rsid w:val="00992C1B"/>
    <w:rsid w:val="009A3E00"/>
    <w:rsid w:val="009A6655"/>
    <w:rsid w:val="009B00B0"/>
    <w:rsid w:val="009C0082"/>
    <w:rsid w:val="009D6578"/>
    <w:rsid w:val="009F36A3"/>
    <w:rsid w:val="00A0772C"/>
    <w:rsid w:val="00A14DE4"/>
    <w:rsid w:val="00A240A0"/>
    <w:rsid w:val="00A355DE"/>
    <w:rsid w:val="00A37EAC"/>
    <w:rsid w:val="00A45023"/>
    <w:rsid w:val="00A533CE"/>
    <w:rsid w:val="00A806C6"/>
    <w:rsid w:val="00A86847"/>
    <w:rsid w:val="00A86FCB"/>
    <w:rsid w:val="00A94093"/>
    <w:rsid w:val="00AB422A"/>
    <w:rsid w:val="00AE5A9C"/>
    <w:rsid w:val="00AE7D48"/>
    <w:rsid w:val="00B04E0E"/>
    <w:rsid w:val="00B0548C"/>
    <w:rsid w:val="00B06B20"/>
    <w:rsid w:val="00B32D78"/>
    <w:rsid w:val="00B4584C"/>
    <w:rsid w:val="00B50997"/>
    <w:rsid w:val="00B50AD7"/>
    <w:rsid w:val="00B63E17"/>
    <w:rsid w:val="00B71538"/>
    <w:rsid w:val="00B87E4E"/>
    <w:rsid w:val="00BB0053"/>
    <w:rsid w:val="00BB3741"/>
    <w:rsid w:val="00BC26D2"/>
    <w:rsid w:val="00BC4602"/>
    <w:rsid w:val="00C0159D"/>
    <w:rsid w:val="00C17B50"/>
    <w:rsid w:val="00C45EE7"/>
    <w:rsid w:val="00C646EC"/>
    <w:rsid w:val="00C94FB5"/>
    <w:rsid w:val="00CA3663"/>
    <w:rsid w:val="00CA6CF0"/>
    <w:rsid w:val="00CC177F"/>
    <w:rsid w:val="00CD75C6"/>
    <w:rsid w:val="00CE071D"/>
    <w:rsid w:val="00CE322C"/>
    <w:rsid w:val="00CE5040"/>
    <w:rsid w:val="00D03B2F"/>
    <w:rsid w:val="00D2324D"/>
    <w:rsid w:val="00D250CE"/>
    <w:rsid w:val="00D42CBD"/>
    <w:rsid w:val="00D5217B"/>
    <w:rsid w:val="00D624CA"/>
    <w:rsid w:val="00D822E9"/>
    <w:rsid w:val="00DA1904"/>
    <w:rsid w:val="00DC5941"/>
    <w:rsid w:val="00DC74B3"/>
    <w:rsid w:val="00DF0E71"/>
    <w:rsid w:val="00DF76D5"/>
    <w:rsid w:val="00E02372"/>
    <w:rsid w:val="00E20B40"/>
    <w:rsid w:val="00E313CC"/>
    <w:rsid w:val="00E43DD6"/>
    <w:rsid w:val="00E47AE2"/>
    <w:rsid w:val="00E502BE"/>
    <w:rsid w:val="00E52346"/>
    <w:rsid w:val="00E54A75"/>
    <w:rsid w:val="00E66952"/>
    <w:rsid w:val="00E70061"/>
    <w:rsid w:val="00E84F40"/>
    <w:rsid w:val="00E87D48"/>
    <w:rsid w:val="00E91EFD"/>
    <w:rsid w:val="00EE4845"/>
    <w:rsid w:val="00EF2DD0"/>
    <w:rsid w:val="00F00D9A"/>
    <w:rsid w:val="00F259A8"/>
    <w:rsid w:val="00F4101A"/>
    <w:rsid w:val="00F51AE4"/>
    <w:rsid w:val="00F60124"/>
    <w:rsid w:val="00F65EE0"/>
    <w:rsid w:val="00F74863"/>
    <w:rsid w:val="00F846A0"/>
    <w:rsid w:val="00F92F22"/>
    <w:rsid w:val="00F961B4"/>
    <w:rsid w:val="00FA6B19"/>
    <w:rsid w:val="00FF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85A13C-5C71-4634-A092-A9977950E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D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0DF7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D0DF7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styleId="a5">
    <w:name w:val="page number"/>
    <w:basedOn w:val="a0"/>
    <w:rsid w:val="001D0DF7"/>
  </w:style>
  <w:style w:type="paragraph" w:styleId="a6">
    <w:name w:val="Normal (Web)"/>
    <w:basedOn w:val="a"/>
    <w:rsid w:val="001D0DF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7">
    <w:name w:val="Body Text"/>
    <w:basedOn w:val="a"/>
    <w:link w:val="a8"/>
    <w:rsid w:val="001D0DF7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rsid w:val="001D0DF7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a9">
    <w:name w:val="footer"/>
    <w:basedOn w:val="a"/>
    <w:link w:val="aa"/>
    <w:uiPriority w:val="99"/>
    <w:rsid w:val="001D0D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D0DF7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b">
    <w:name w:val="List Paragraph"/>
    <w:basedOn w:val="a"/>
    <w:uiPriority w:val="34"/>
    <w:qFormat/>
    <w:rsid w:val="001D0D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c">
    <w:name w:val="Balloon Text"/>
    <w:basedOn w:val="a"/>
    <w:link w:val="ad"/>
    <w:uiPriority w:val="99"/>
    <w:semiHidden/>
    <w:unhideWhenUsed/>
    <w:rsid w:val="0031455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1455F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e">
    <w:name w:val="Title"/>
    <w:basedOn w:val="a"/>
    <w:link w:val="af"/>
    <w:qFormat/>
    <w:rsid w:val="0030629C"/>
    <w:pPr>
      <w:jc w:val="center"/>
    </w:pPr>
    <w:rPr>
      <w:rFonts w:cs="Vrinda"/>
      <w:b/>
      <w:bCs/>
      <w:sz w:val="28"/>
      <w:szCs w:val="28"/>
      <w:lang w:eastAsia="ru-RU" w:bidi="mni-IN"/>
    </w:rPr>
  </w:style>
  <w:style w:type="character" w:customStyle="1" w:styleId="af">
    <w:name w:val="Заголовок Знак"/>
    <w:basedOn w:val="a0"/>
    <w:link w:val="ae"/>
    <w:rsid w:val="0030629C"/>
    <w:rPr>
      <w:rFonts w:ascii="Times New Roman" w:eastAsia="Times New Roman" w:hAnsi="Times New Roman" w:cs="Vrinda"/>
      <w:b/>
      <w:bCs/>
      <w:sz w:val="28"/>
      <w:szCs w:val="28"/>
      <w:lang w:val="uk-UA" w:eastAsia="ru-RU" w:bidi="mn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19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7478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85822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05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8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Попсуй Оксана Миколаївна</dc:creator>
  <cp:lastModifiedBy>Герасимова Оксана Анатоліївна</cp:lastModifiedBy>
  <cp:revision>2</cp:revision>
  <cp:lastPrinted>2017-05-16T06:54:00Z</cp:lastPrinted>
  <dcterms:created xsi:type="dcterms:W3CDTF">2017-08-29T07:52:00Z</dcterms:created>
  <dcterms:modified xsi:type="dcterms:W3CDTF">2017-08-29T07:52:00Z</dcterms:modified>
</cp:coreProperties>
</file>